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b/>
          <w:bCs/>
        </w:rPr>
        <w:t xml:space="preserve">                                                                                    </w:t>
      </w:r>
    </w:p>
    <w:p>
      <w:pPr>
        <w:rPr>
          <w:color w:val="FF0000"/>
        </w:rPr>
      </w:pPr>
      <w:r>
        <w:t xml:space="preserve">                                                   </w:t>
      </w:r>
      <w:r>
        <w:rPr>
          <w:color w:val="FF0000"/>
        </w:rPr>
        <w:t xml:space="preserve">                                   </w:t>
      </w:r>
    </w:p>
    <w:p>
      <w:pPr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 xml:space="preserve">  CHỦ ĐỀ</w:t>
      </w:r>
    </w:p>
    <w:p>
      <w:pPr>
        <w:jc w:val="center"/>
        <w:rPr>
          <w:rFonts w:eastAsia="SimSun"/>
          <w:b/>
          <w:color w:val="FF0000"/>
        </w:rPr>
      </w:pPr>
      <w:r>
        <w:rPr>
          <w:rFonts w:hint="default"/>
          <w:b/>
          <w:color w:val="FF0000"/>
          <w:lang w:val="vi-VN"/>
        </w:rPr>
        <w:t xml:space="preserve">        </w:t>
      </w:r>
      <w:r>
        <w:rPr>
          <w:b/>
          <w:color w:val="FF0000"/>
        </w:rPr>
        <w:t>Pháp luật và k</w:t>
      </w:r>
      <w:r>
        <w:rPr>
          <w:rFonts w:hint="default"/>
          <w:b/>
          <w:color w:val="FF0000"/>
        </w:rPr>
        <w:t>ỉ</w:t>
      </w:r>
      <w:r>
        <w:rPr>
          <w:b/>
          <w:color w:val="FF0000"/>
        </w:rPr>
        <w:t xml:space="preserve"> luật </w:t>
      </w:r>
    </w:p>
    <w:p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9"/>
        <w:gridCol w:w="34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 w:eastAsia="SimSun"/>
                <w:bCs/>
                <w:lang w:val="vi-VN"/>
              </w:rPr>
            </w:pPr>
            <w:r>
              <w:rPr>
                <w:rFonts w:eastAsia="SimSun"/>
                <w:b/>
                <w:bCs/>
              </w:rPr>
              <w:t xml:space="preserve">HĐ 1: </w:t>
            </w:r>
            <w:r>
              <w:rPr>
                <w:rFonts w:eastAsia="SimSun"/>
                <w:bCs/>
              </w:rPr>
              <w:t>Tìm hiểu mục Đặt vấn đề</w:t>
            </w:r>
            <w:r>
              <w:rPr>
                <w:rFonts w:hint="default" w:eastAsia="SimSun"/>
                <w:bCs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lang w:val="vi-VN"/>
              </w:rPr>
              <w:t>(HS tự học)</w:t>
            </w:r>
          </w:p>
          <w:p>
            <w:pPr>
              <w:rPr>
                <w:rFonts w:eastAsia="SimSun"/>
                <w:b/>
                <w:bCs/>
                <w:iCs/>
              </w:rPr>
            </w:pPr>
            <w:r>
              <w:rPr>
                <w:rFonts w:eastAsia="SimSun"/>
                <w:bCs/>
                <w:iCs/>
              </w:rPr>
              <w:t xml:space="preserve">Cá nhân nghiên cứu Sgk, giải quyết vấn đề </w:t>
            </w:r>
          </w:p>
          <w:p>
            <w:pPr>
              <w:jc w:val="both"/>
            </w:pPr>
            <w:r>
              <w:t xml:space="preserve">? Theo em Vũ Xuân Trường và đồng bọn đã có hành vi vi phạm pháp luật như thế nào? </w:t>
            </w:r>
          </w:p>
          <w:p>
            <w:pPr>
              <w:jc w:val="both"/>
            </w:pPr>
            <w:r>
              <w:t xml:space="preserve">? Những hành vi vi phạm pháp luật của Vũ Xuân Trường và đồng bọn đã gây ra những hậu quả gì? Chúng đã bị trừng phạt như thế nào? </w:t>
            </w:r>
          </w:p>
          <w:p>
            <w:pPr>
              <w:jc w:val="both"/>
            </w:pPr>
            <w:r>
              <w:t xml:space="preserve">? Để chống lại tội phạm các đồng chí công an cần phải có phẩm chất gì? </w:t>
            </w:r>
          </w:p>
          <w:p>
            <w:pPr>
              <w:jc w:val="both"/>
            </w:pPr>
            <w:r>
              <w:t>?  Chúng ta rút ra bài học gì qua vụ án trên?</w:t>
            </w:r>
          </w:p>
        </w:tc>
        <w:tc>
          <w:tcPr>
            <w:tcW w:w="36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Fonts w:hint="default"/>
                <w:b/>
                <w:bCs/>
                <w:color w:val="FF0000"/>
                <w:lang w:val="vi-VN"/>
              </w:rPr>
            </w:pPr>
            <w:r>
              <w:rPr>
                <w:b/>
                <w:bCs/>
                <w:color w:val="FF0000"/>
              </w:rPr>
              <w:t>I- Đặt vấn đề.</w:t>
            </w:r>
            <w:r>
              <w:rPr>
                <w:rFonts w:hint="default"/>
                <w:b/>
                <w:bCs/>
                <w:color w:val="FF0000"/>
                <w:lang w:val="vi-VN"/>
              </w:rPr>
              <w:t xml:space="preserve"> (HS tự học)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 xml:space="preserve"> 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t>HS biết tôn trọng pháp luật sẽ góp phần cho xã hội ổn định và bình y</w:t>
            </w:r>
            <w:r>
              <w:rPr>
                <w:rFonts w:hint="default"/>
              </w:rPr>
              <w:t>ê</w:t>
            </w:r>
            <w:r>
              <w:rPr>
                <w:rFonts w:hint="default"/>
                <w:lang w:val="vi-VN"/>
              </w:rPr>
              <w:t>n.</w:t>
            </w:r>
          </w:p>
          <w:p>
            <w:pPr>
              <w:jc w:val="both"/>
            </w:pPr>
          </w:p>
          <w:p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II. N</w:t>
            </w:r>
            <w:r>
              <w:rPr>
                <w:rFonts w:hint="default"/>
                <w:b/>
                <w:bCs/>
                <w:color w:val="FF0000"/>
              </w:rPr>
              <w:t>ội</w:t>
            </w:r>
            <w:r>
              <w:rPr>
                <w:rFonts w:hint="default"/>
                <w:b/>
                <w:bCs/>
                <w:color w:val="FF0000"/>
                <w:lang w:val="vi-VN"/>
              </w:rPr>
              <w:t xml:space="preserve"> dung bài học</w:t>
            </w:r>
            <w:r>
              <w:rPr>
                <w:b/>
                <w:bCs/>
                <w:color w:val="FF0000"/>
              </w:rPr>
              <w:t>:</w:t>
            </w:r>
          </w:p>
          <w:p>
            <w:pPr>
              <w:rPr>
                <w:rFonts w:hint="default"/>
                <w:b/>
                <w:bCs/>
                <w:i/>
                <w:iCs/>
                <w:color w:val="FF0000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1. P</w:t>
            </w:r>
            <w:r>
              <w:rPr>
                <w:rFonts w:hint="default"/>
                <w:b/>
                <w:bCs/>
                <w:i/>
                <w:iCs/>
                <w:color w:val="FF0000"/>
                <w:lang w:val="vi-VN"/>
              </w:rPr>
              <w:t>háp luật</w:t>
            </w:r>
            <w:r>
              <w:rPr>
                <w:b/>
                <w:bCs/>
                <w:i/>
                <w:iCs/>
                <w:color w:val="FF0000"/>
              </w:rPr>
              <w:t xml:space="preserve"> và </w:t>
            </w:r>
            <w:r>
              <w:rPr>
                <w:rFonts w:hint="default"/>
                <w:b/>
                <w:bCs/>
                <w:i/>
                <w:iCs/>
                <w:color w:val="FF0000"/>
                <w:lang w:val="vi-VN"/>
              </w:rPr>
              <w:t>kỉ luật</w:t>
            </w:r>
          </w:p>
          <w:p>
            <w:pPr>
              <w:jc w:val="both"/>
            </w:pPr>
          </w:p>
          <w:tbl>
            <w:tblPr>
              <w:tblStyle w:val="3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4"/>
              <w:gridCol w:w="182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default"/>
                      <w:color w:val="FF0000"/>
                      <w:lang w:val="vi-VN"/>
                    </w:rPr>
                    <w:t>A.</w:t>
                  </w:r>
                  <w:r>
                    <w:rPr>
                      <w:color w:val="FF0000"/>
                    </w:rPr>
                    <w:t>Pháp luật</w:t>
                  </w:r>
                </w:p>
              </w:tc>
              <w:tc>
                <w:tcPr>
                  <w:tcW w:w="198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default"/>
                      <w:lang w:val="vi-VN"/>
                    </w:rPr>
                    <w:t>B.</w:t>
                  </w:r>
                  <w:r>
                    <w:t>K</w:t>
                  </w:r>
                  <w:r>
                    <w:rPr>
                      <w:rFonts w:hint="default"/>
                    </w:rPr>
                    <w:t>ỉ</w:t>
                  </w:r>
                  <w:r>
                    <w:t xml:space="preserve"> luật</w:t>
                  </w:r>
                </w:p>
              </w:tc>
            </w:tr>
            <w:tr>
              <w:tc>
                <w:tcPr>
                  <w:tcW w:w="168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 Là quy tắc xử sự chung </w:t>
                  </w:r>
                </w:p>
                <w:p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 Có tính bắt buộc 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- Do NN ban hành 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 Nhà nước đ</w:t>
                  </w:r>
                  <w:r>
                    <w:rPr>
                      <w:rFonts w:hint="default"/>
                      <w:color w:val="FF0000"/>
                    </w:rPr>
                    <w:t>ảm</w:t>
                  </w:r>
                  <w:r>
                    <w:rPr>
                      <w:rFonts w:hint="default"/>
                      <w:color w:val="FF0000"/>
                      <w:lang w:val="vi-VN"/>
                    </w:rPr>
                    <w:t xml:space="preserve"> </w:t>
                  </w:r>
                  <w:r>
                    <w:rPr>
                      <w:color w:val="FF0000"/>
                    </w:rPr>
                    <w:t>b</w:t>
                  </w:r>
                  <w:r>
                    <w:rPr>
                      <w:rFonts w:hint="default"/>
                      <w:color w:val="FF0000"/>
                    </w:rPr>
                    <w:t>ảo</w:t>
                  </w:r>
                  <w:r>
                    <w:rPr>
                      <w:color w:val="FF0000"/>
                    </w:rPr>
                    <w:t xml:space="preserve"> thực hiện bằng pháp GD, thuyết phục và cưỡng  chế.</w:t>
                  </w:r>
                </w:p>
                <w:p>
                  <w:pPr>
                    <w:rPr>
                      <w:rFonts w:hint="default"/>
                      <w:color w:val="FF0000"/>
                      <w:lang w:val="vi-VN"/>
                    </w:rPr>
                  </w:pPr>
                  <w:r>
                    <w:rPr>
                      <w:rFonts w:hint="default"/>
                      <w:color w:val="FF0000"/>
                      <w:lang w:val="vi-VN"/>
                    </w:rPr>
                    <w:t>VD: Đi xe đội mũ bảo hiểm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jc w:val="both"/>
                  </w:pPr>
                  <w:r>
                    <w:t>- Là những quy định, quy ước.</w:t>
                  </w:r>
                </w:p>
                <w:p>
                  <w:r>
                    <w:t xml:space="preserve">- Mọi người tuân theo </w:t>
                  </w:r>
                </w:p>
                <w:p>
                  <w:pPr>
                    <w:jc w:val="both"/>
                  </w:pPr>
                  <w:r>
                    <w:t xml:space="preserve">- Tập thể, </w:t>
                  </w:r>
                </w:p>
                <w:p>
                  <w:pPr>
                    <w:jc w:val="both"/>
                  </w:pPr>
                  <w:r>
                    <w:t>cộng đồng đề ra.</w:t>
                  </w:r>
                </w:p>
                <w:p>
                  <w:r>
                    <w:t>- Đảm bảo mọi</w:t>
                  </w:r>
                </w:p>
                <w:p>
                  <w:r>
                    <w:t xml:space="preserve"> người hành động thống nhất.</w:t>
                  </w:r>
                </w:p>
                <w:p/>
                <w:p/>
                <w:p>
                  <w:pPr>
                    <w:rPr>
                      <w:rFonts w:hint="default"/>
                      <w:lang w:val="vi-VN"/>
                    </w:rPr>
                  </w:pPr>
                  <w:r>
                    <w:rPr>
                      <w:rFonts w:hint="default"/>
                      <w:lang w:val="vi-VN"/>
                    </w:rPr>
                    <w:t>VD: Thực hiện nội qui nhà trường.</w:t>
                  </w:r>
                </w:p>
              </w:tc>
            </w:tr>
          </w:tbl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2. Ý nghĩa của PL và KL</w:t>
            </w:r>
          </w:p>
          <w:p>
            <w:pPr>
              <w:jc w:val="both"/>
            </w:pPr>
            <w:r>
              <w:t>- Pháp luật và kỷ luật giúp con người có chuẩn mực chung để rèn luyện thống nhất trong hành động.</w:t>
            </w:r>
          </w:p>
          <w:p>
            <w:pPr>
              <w:jc w:val="both"/>
            </w:pPr>
            <w:r>
              <w:t xml:space="preserve">- Pháp luật và kỷ luật bảo vệ quyền lợi của mọi người </w:t>
            </w:r>
          </w:p>
          <w:p>
            <w:pPr>
              <w:jc w:val="both"/>
            </w:pPr>
            <w:r>
              <w:t xml:space="preserve">- Pháp luật và kỷ luật tạo điều kiện thuận lợi cho cá nhân, xã hội phát triển </w:t>
            </w:r>
          </w:p>
          <w:p>
            <w:pPr>
              <w:jc w:val="both"/>
              <w:rPr>
                <w:b/>
                <w:bCs/>
                <w:i/>
                <w:iCs/>
              </w:rPr>
            </w:pPr>
            <w:r>
              <w:t xml:space="preserve">    </w:t>
            </w:r>
            <w:r>
              <w:rPr>
                <w:b/>
                <w:bCs/>
                <w:i/>
                <w:iCs/>
              </w:rPr>
              <w:t>3. HS phải làm gì?</w:t>
            </w:r>
          </w:p>
          <w:p>
            <w:pPr>
              <w:jc w:val="both"/>
            </w:pPr>
            <w:r>
              <w:t xml:space="preserve"> - Thực hiện tốt kỉ luật thể hiện ở nhà trường</w:t>
            </w:r>
          </w:p>
          <w:p>
            <w:pPr>
              <w:jc w:val="both"/>
            </w:pPr>
            <w:r>
              <w:t xml:space="preserve"> -  Tôn trọng PL góp phần cho XH ổn định, bình yên</w:t>
            </w:r>
          </w:p>
          <w:p>
            <w:pPr>
              <w:jc w:val="both"/>
              <w:rPr>
                <w:rFonts w:hint="default"/>
                <w:b/>
                <w:bCs/>
                <w:lang w:val="vi-VN"/>
              </w:rPr>
            </w:pPr>
            <w:r>
              <w:rPr>
                <w:b/>
                <w:bCs/>
              </w:rPr>
              <w:t>III. Bài tập:</w:t>
            </w:r>
            <w:r>
              <w:rPr>
                <w:b/>
                <w:bCs/>
                <w:lang w:val="vi-VN"/>
              </w:rPr>
              <w:t>(sgk)</w:t>
            </w:r>
          </w:p>
          <w:p>
            <w:pPr>
              <w:jc w:val="both"/>
              <w:rPr>
                <w:b/>
                <w:bCs/>
              </w:rPr>
            </w:pP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Bài tập 3- 4 SGK. </w:t>
            </w:r>
          </w:p>
          <w:p>
            <w:r>
              <w:t>GV tổ chức cho học sinh chơi trò chơi sắm vai theo các tình huống SGK.</w:t>
            </w:r>
          </w:p>
          <w:p>
            <w:r>
              <w:t xml:space="preserve">HS các nhóm tự phân vai, tự nghĩ ra lời thoại, kịch bản </w:t>
            </w:r>
          </w:p>
          <w:p>
            <w:pPr>
              <w:rPr>
                <w:b/>
                <w:i/>
              </w:rPr>
            </w:pPr>
            <w:r>
              <w:t>- Từ tiểu phẩm trên, chúng ta thấy ý kiến ủng hộ bạn chi đội trưởng là đúng.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eastAsia="SimSun"/>
          <w:b/>
        </w:rPr>
      </w:pPr>
      <w:r>
        <w:t xml:space="preserve">      </w:t>
      </w:r>
      <w:r>
        <w:rPr>
          <w:lang w:val="vi-VN"/>
        </w:rPr>
        <w:t>IV</w:t>
      </w:r>
      <w:r>
        <w:rPr>
          <w:rFonts w:eastAsia="SimSun"/>
          <w:b/>
        </w:rPr>
        <w:t xml:space="preserve"> vận dụng</w:t>
      </w:r>
    </w:p>
    <w:p>
      <w:pPr>
        <w:autoSpaceDE w:val="0"/>
        <w:autoSpaceDN w:val="0"/>
        <w:adjustRightInd w:val="0"/>
        <w:rPr>
          <w:rFonts w:eastAsia="SimSun"/>
          <w:b/>
          <w:i/>
          <w:iCs/>
        </w:rPr>
      </w:pPr>
      <w:r>
        <w:rPr>
          <w:rFonts w:eastAsia="SimSun"/>
          <w:bCs/>
        </w:rPr>
        <w:t>HS vận dụng kiến thức kĩ năng có được vào các tình huống thực tiễn.</w:t>
      </w:r>
    </w:p>
    <w:p>
      <w:pPr>
        <w:jc w:val="both"/>
        <w:rPr>
          <w:color w:val="FF0000"/>
        </w:rPr>
      </w:pPr>
      <w:r>
        <w:rPr>
          <w:color w:val="FF0000"/>
        </w:rPr>
        <w:t xml:space="preserve">? Tìm hiểu những vụ án vi phạm pháp luật gần đây mà em biết để thấy được từng mức độ vi phạm? </w:t>
      </w:r>
    </w:p>
    <w:p>
      <w:pPr>
        <w:autoSpaceDE w:val="0"/>
        <w:autoSpaceDN w:val="0"/>
        <w:adjustRightInd w:val="0"/>
        <w:rPr>
          <w:rFonts w:eastAsia="SimSun"/>
          <w:bCs/>
        </w:rPr>
      </w:pPr>
      <w:r>
        <w:rPr>
          <w:rFonts w:eastAsia="SimSun"/>
          <w:bCs/>
        </w:rPr>
        <w:t>Phương thức thực hiện: HS về nhà làm</w:t>
      </w:r>
    </w:p>
    <w:p>
      <w:pPr>
        <w:keepNext/>
        <w:autoSpaceDE w:val="0"/>
        <w:autoSpaceDN w:val="0"/>
        <w:adjustRightInd w:val="0"/>
        <w:rPr>
          <w:rFonts w:eastAsia="SimSun"/>
          <w:bCs/>
        </w:rPr>
      </w:pPr>
      <w:r>
        <w:rPr>
          <w:rFonts w:eastAsia="SimSun"/>
          <w:bCs/>
        </w:rPr>
        <w:t>- HS thực hiện và báo cáo vào tiết học sau</w:t>
      </w:r>
    </w:p>
    <w:p>
      <w:pPr>
        <w:keepNext/>
        <w:autoSpaceDE w:val="0"/>
        <w:autoSpaceDN w:val="0"/>
        <w:adjustRightInd w:val="0"/>
        <w:rPr>
          <w:rFonts w:eastAsia="SimSun"/>
          <w:bCs/>
        </w:rPr>
      </w:pPr>
      <w:r>
        <w:rPr>
          <w:rFonts w:eastAsia="SimSun"/>
          <w:bCs/>
        </w:rPr>
        <w:t xml:space="preserve"> </w:t>
      </w:r>
    </w:p>
    <w:p>
      <w:pPr>
        <w:rPr>
          <w:rFonts w:hint="default"/>
          <w:lang w:val="vi-VN"/>
        </w:rPr>
      </w:pPr>
      <w:r>
        <w:rPr>
          <w:b/>
          <w:bCs/>
          <w:i/>
          <w:iCs/>
        </w:rPr>
        <w:t>3. Dặn dò:</w:t>
      </w:r>
      <w:r>
        <w:rPr>
          <w:rFonts w:hint="default"/>
          <w:b/>
          <w:bCs/>
          <w:i/>
          <w:iCs/>
          <w:lang w:val="vi-VN"/>
        </w:rPr>
        <w:t xml:space="preserve"> 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B4"/>
    <w:rsid w:val="001514B4"/>
    <w:rsid w:val="00F33CF9"/>
    <w:rsid w:val="06D6323B"/>
    <w:rsid w:val="11D212DD"/>
    <w:rsid w:val="1B2B1FC3"/>
    <w:rsid w:val="1B5F04C4"/>
    <w:rsid w:val="20730229"/>
    <w:rsid w:val="22FB6179"/>
    <w:rsid w:val="265A3B09"/>
    <w:rsid w:val="34CE5FDD"/>
    <w:rsid w:val="36582A5C"/>
    <w:rsid w:val="368C05F5"/>
    <w:rsid w:val="4C676207"/>
    <w:rsid w:val="580F1A1D"/>
    <w:rsid w:val="5A502561"/>
    <w:rsid w:val="5C855BB6"/>
    <w:rsid w:val="5EED4F32"/>
    <w:rsid w:val="67E24AB1"/>
    <w:rsid w:val="730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1671</Characters>
  <Lines>13</Lines>
  <Paragraphs>3</Paragraphs>
  <TotalTime>121</TotalTime>
  <ScaleCrop>false</ScaleCrop>
  <LinksUpToDate>false</LinksUpToDate>
  <CharactersWithSpaces>1960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2021-10-03T15:00:00Z</dcterms:created>
  <dc:creator>THÀNH TRUNG</dc:creator>
  <cp:lastModifiedBy>Mẫn Tiên Nguyễn</cp:lastModifiedBy>
  <dcterms:modified xsi:type="dcterms:W3CDTF">2021-10-30T01:25:48Z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D43049EB36574CCB9B7C013CAC09FD56</vt:lpwstr>
  </property>
</Properties>
</file>